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026" w:type="dxa"/>
        <w:tblLayout w:type="fixed"/>
        <w:tblLook w:val="06A0" w:firstRow="1" w:lastRow="0" w:firstColumn="1" w:lastColumn="0" w:noHBand="1" w:noVBand="1"/>
      </w:tblPr>
      <w:tblGrid>
        <w:gridCol w:w="990"/>
        <w:gridCol w:w="5250"/>
        <w:gridCol w:w="1245"/>
        <w:gridCol w:w="1541"/>
      </w:tblGrid>
      <w:tr w:rsidR="00AC6BD9" w:rsidRPr="000E4E21" w:rsidTr="0026370D">
        <w:tc>
          <w:tcPr>
            <w:tcW w:w="990" w:type="dxa"/>
            <w:shd w:val="clear" w:color="auto" w:fill="5B9BD5" w:themeFill="accent5"/>
          </w:tcPr>
          <w:p w:rsidR="00AC6BD9" w:rsidRPr="000E4E21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  <w:r w:rsidRPr="000E4E21">
              <w:rPr>
                <w:rFonts w:ascii="Calibri" w:eastAsia="Calibri" w:hAnsi="Calibri" w:cs="Calibri"/>
                <w:b/>
                <w:i/>
              </w:rPr>
              <w:t>8</w:t>
            </w:r>
          </w:p>
        </w:tc>
        <w:tc>
          <w:tcPr>
            <w:tcW w:w="5250" w:type="dxa"/>
            <w:shd w:val="clear" w:color="auto" w:fill="5B9BD5" w:themeFill="accent5"/>
          </w:tcPr>
          <w:p w:rsidR="00AC6BD9" w:rsidRPr="000E4E21" w:rsidRDefault="00AC6BD9" w:rsidP="0026370D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0E4E21">
              <w:rPr>
                <w:b/>
                <w:color w:val="auto"/>
                <w:sz w:val="22"/>
                <w:szCs w:val="22"/>
              </w:rPr>
              <w:t>SOSIAL- OG VELFERDSTJENESTER</w:t>
            </w:r>
          </w:p>
        </w:tc>
        <w:tc>
          <w:tcPr>
            <w:tcW w:w="1245" w:type="dxa"/>
            <w:shd w:val="clear" w:color="auto" w:fill="5B9BD5" w:themeFill="accent5"/>
          </w:tcPr>
          <w:p w:rsidR="00AC6BD9" w:rsidRPr="000E4E21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1541" w:type="dxa"/>
            <w:shd w:val="clear" w:color="auto" w:fill="5B9BD5" w:themeFill="accent5"/>
          </w:tcPr>
          <w:p w:rsidR="00AC6BD9" w:rsidRPr="000E4E21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AC6BD9" w:rsidTr="0026370D">
        <w:tc>
          <w:tcPr>
            <w:tcW w:w="990" w:type="dxa"/>
            <w:shd w:val="clear" w:color="auto" w:fill="D0CECE" w:themeFill="background2" w:themeFillShade="E6"/>
          </w:tcPr>
          <w:p w:rsidR="00AC6BD9" w:rsidRPr="000010D0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8.1</w:t>
            </w:r>
          </w:p>
        </w:tc>
        <w:tc>
          <w:tcPr>
            <w:tcW w:w="5250" w:type="dxa"/>
            <w:shd w:val="clear" w:color="auto" w:fill="D0CECE" w:themeFill="background2" w:themeFillShade="E6"/>
          </w:tcPr>
          <w:p w:rsidR="00AC6BD9" w:rsidRDefault="00AC6BD9" w:rsidP="00263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Sosialtjenesten (NAV)</w:t>
            </w:r>
          </w:p>
        </w:tc>
        <w:tc>
          <w:tcPr>
            <w:tcW w:w="1245" w:type="dxa"/>
            <w:shd w:val="clear" w:color="auto" w:fill="D0CECE" w:themeFill="background2" w:themeFillShade="E6"/>
          </w:tcPr>
          <w:p w:rsidR="00AC6BD9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Bevares</w:t>
            </w:r>
          </w:p>
        </w:tc>
        <w:tc>
          <w:tcPr>
            <w:tcW w:w="1541" w:type="dxa"/>
            <w:shd w:val="clear" w:color="auto" w:fill="D0CECE" w:themeFill="background2" w:themeFillShade="E6"/>
          </w:tcPr>
          <w:p w:rsidR="00AC6BD9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Kasseres</w:t>
            </w:r>
          </w:p>
        </w:tc>
      </w:tr>
      <w:tr w:rsidR="00AC6BD9" w:rsidTr="0026370D">
        <w:tc>
          <w:tcPr>
            <w:tcW w:w="990" w:type="dxa"/>
            <w:shd w:val="clear" w:color="auto" w:fill="FFFFFF" w:themeFill="background1"/>
          </w:tcPr>
          <w:p w:rsidR="00AC6BD9" w:rsidRPr="000010D0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8.1.1</w:t>
            </w:r>
          </w:p>
        </w:tc>
        <w:tc>
          <w:tcPr>
            <w:tcW w:w="5250" w:type="dxa"/>
            <w:shd w:val="clear" w:color="auto" w:fill="FFFFFF" w:themeFill="background1"/>
          </w:tcPr>
          <w:p w:rsidR="00AC6BD9" w:rsidRDefault="00AC6BD9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Kommunens planer og prosjekter for sosial- og velferdstjenestene, inkludert sosialberedskapsplan </w:t>
            </w:r>
          </w:p>
          <w:p w:rsidR="00AC6BD9" w:rsidRDefault="00AC6BD9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AC6BD9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X</w:t>
            </w:r>
            <w:proofErr w:type="spellEnd"/>
          </w:p>
        </w:tc>
        <w:tc>
          <w:tcPr>
            <w:tcW w:w="1541" w:type="dxa"/>
            <w:shd w:val="clear" w:color="auto" w:fill="FFFFFF" w:themeFill="background1"/>
          </w:tcPr>
          <w:p w:rsidR="00AC6BD9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AC6BD9" w:rsidTr="0026370D">
        <w:tc>
          <w:tcPr>
            <w:tcW w:w="990" w:type="dxa"/>
            <w:shd w:val="clear" w:color="auto" w:fill="FFFFFF" w:themeFill="background1"/>
          </w:tcPr>
          <w:p w:rsidR="00AC6BD9" w:rsidRPr="000010D0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8.1.2</w:t>
            </w:r>
          </w:p>
        </w:tc>
        <w:tc>
          <w:tcPr>
            <w:tcW w:w="5250" w:type="dxa"/>
            <w:shd w:val="clear" w:color="auto" w:fill="FFFFFF" w:themeFill="background1"/>
          </w:tcPr>
          <w:p w:rsidR="00AC6BD9" w:rsidRDefault="00AC6BD9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Årsplaner, årsmeldinger, lokale forskrifter, rutinebeskrivelser, samarbeidsavtalen om oppgavefordeling og satser for utbetaling av økonomisk stønad </w:t>
            </w:r>
          </w:p>
          <w:p w:rsidR="00AC6BD9" w:rsidRDefault="00AC6BD9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AC6BD9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X</w:t>
            </w:r>
            <w:proofErr w:type="spellEnd"/>
          </w:p>
        </w:tc>
        <w:tc>
          <w:tcPr>
            <w:tcW w:w="1541" w:type="dxa"/>
            <w:shd w:val="clear" w:color="auto" w:fill="FFFFFF" w:themeFill="background1"/>
          </w:tcPr>
          <w:p w:rsidR="00AC6BD9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AC6BD9" w:rsidTr="0026370D">
        <w:tc>
          <w:tcPr>
            <w:tcW w:w="990" w:type="dxa"/>
            <w:shd w:val="clear" w:color="auto" w:fill="FFFFFF" w:themeFill="background1"/>
          </w:tcPr>
          <w:p w:rsidR="00AC6BD9" w:rsidRPr="000010D0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8.1.3</w:t>
            </w:r>
          </w:p>
        </w:tc>
        <w:tc>
          <w:tcPr>
            <w:tcW w:w="5250" w:type="dxa"/>
            <w:shd w:val="clear" w:color="auto" w:fill="FFFFFF" w:themeFill="background1"/>
          </w:tcPr>
          <w:p w:rsidR="00AC6BD9" w:rsidRDefault="00AC6BD9" w:rsidP="00263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Om enkeltindivider bevares følgende dokumentasjon: </w:t>
            </w:r>
          </w:p>
          <w:p w:rsidR="00AC6BD9" w:rsidRDefault="00AC6BD9" w:rsidP="00AC6BD9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Klientmappe, herunder vedtaksbrev, journalopplysninger, klager på vedtak med eventuelle vedlegg samt individuell plan </w:t>
            </w:r>
          </w:p>
          <w:p w:rsidR="00AC6BD9" w:rsidRDefault="00AC6BD9" w:rsidP="00AC6BD9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Saker som involverer umyndige barn av klienter </w:t>
            </w:r>
          </w:p>
          <w:p w:rsidR="00AC6BD9" w:rsidRDefault="00AC6BD9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AC6BD9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</w:rPr>
              <w:t>X</w:t>
            </w:r>
            <w:proofErr w:type="spellEnd"/>
          </w:p>
        </w:tc>
        <w:tc>
          <w:tcPr>
            <w:tcW w:w="1541" w:type="dxa"/>
            <w:shd w:val="clear" w:color="auto" w:fill="FFFFFF" w:themeFill="background1"/>
          </w:tcPr>
          <w:p w:rsidR="00AC6BD9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AC6BD9" w:rsidTr="0026370D">
        <w:tc>
          <w:tcPr>
            <w:tcW w:w="990" w:type="dxa"/>
            <w:shd w:val="clear" w:color="auto" w:fill="FFFFFF" w:themeFill="background1"/>
          </w:tcPr>
          <w:p w:rsidR="00AC6BD9" w:rsidRPr="000010D0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8.1.4</w:t>
            </w:r>
          </w:p>
        </w:tc>
        <w:tc>
          <w:tcPr>
            <w:tcW w:w="5250" w:type="dxa"/>
            <w:shd w:val="clear" w:color="auto" w:fill="FFFFFF" w:themeFill="background1"/>
          </w:tcPr>
          <w:p w:rsidR="00AC6BD9" w:rsidRDefault="00AC6BD9" w:rsidP="0026370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Dokumentasjon forbundet med oppdragstakere (støttekontakter og tilsynsførere): </w:t>
            </w:r>
          </w:p>
          <w:p w:rsidR="00AC6BD9" w:rsidRDefault="00AC6BD9" w:rsidP="00AC6BD9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Opplæring og veiledning av støttekontakter og tilsynsførere </w:t>
            </w:r>
          </w:p>
          <w:p w:rsidR="00AC6BD9" w:rsidRDefault="00AC6BD9" w:rsidP="00AC6BD9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Eventuelt notat om at politiattest er mottatt (selve politiattesten kasseres etter at den ansatte slutter </w:t>
            </w:r>
          </w:p>
          <w:p w:rsidR="00AC6BD9" w:rsidRDefault="00AC6BD9" w:rsidP="00AC6BD9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Taushetserklæring</w:t>
            </w:r>
          </w:p>
          <w:p w:rsidR="00AC6BD9" w:rsidRDefault="00AC6BD9" w:rsidP="00AC6BD9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Ut- og inngående korrespondanse med oppdragstaker</w:t>
            </w:r>
          </w:p>
          <w:p w:rsidR="00AC6BD9" w:rsidRDefault="00AC6BD9" w:rsidP="00AC6BD9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Rapporter</w:t>
            </w:r>
          </w:p>
          <w:p w:rsidR="00AC6BD9" w:rsidRDefault="00AC6BD9" w:rsidP="00AC6BD9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Eventuelle oppdragsmeldinger</w:t>
            </w:r>
          </w:p>
          <w:p w:rsidR="00AC6BD9" w:rsidRDefault="00AC6BD9" w:rsidP="00AC6BD9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Eventuelle notat om at politiattest er mottatt (politiattesten kasseres etter at ansattes lutter)</w:t>
            </w:r>
          </w:p>
          <w:p w:rsidR="00AC6BD9" w:rsidRDefault="00AC6BD9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Bilag og dokumentasjon hentet inn fra andre offentlige instanser, herunder f.eks. selvangivelse og helseopplysninger eller kopi av disse, kasseres forutsatt at vedtaksbrevet har ivaretatt informasjonen </w:t>
            </w:r>
          </w:p>
          <w:p w:rsidR="00AC6BD9" w:rsidRDefault="00AC6BD9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AC6BD9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x</w:t>
            </w:r>
          </w:p>
        </w:tc>
        <w:tc>
          <w:tcPr>
            <w:tcW w:w="1541" w:type="dxa"/>
            <w:shd w:val="clear" w:color="auto" w:fill="FFFFFF" w:themeFill="background1"/>
          </w:tcPr>
          <w:p w:rsidR="00AC6BD9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AC6BD9" w:rsidTr="0026370D">
        <w:tc>
          <w:tcPr>
            <w:tcW w:w="990" w:type="dxa"/>
            <w:shd w:val="clear" w:color="auto" w:fill="FFFFFF" w:themeFill="background1"/>
          </w:tcPr>
          <w:p w:rsidR="00AC6BD9" w:rsidRPr="000010D0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8.1.5</w:t>
            </w:r>
          </w:p>
        </w:tc>
        <w:tc>
          <w:tcPr>
            <w:tcW w:w="5250" w:type="dxa"/>
            <w:shd w:val="clear" w:color="auto" w:fill="FFFFFF" w:themeFill="background1"/>
          </w:tcPr>
          <w:p w:rsidR="00AC6BD9" w:rsidRDefault="00AC6BD9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Bilag og dokumentasjon, som for eksempel utgifter for strøm, telefon- og husleiekostnader, forutsatt at det refereres til størrelsen på disse i vedtaksbrevet </w:t>
            </w:r>
          </w:p>
          <w:p w:rsidR="00AC6BD9" w:rsidRDefault="00AC6BD9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AC6BD9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AC6BD9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Etter adm. behov</w:t>
            </w:r>
          </w:p>
        </w:tc>
      </w:tr>
      <w:tr w:rsidR="00AC6BD9" w:rsidTr="0026370D">
        <w:tc>
          <w:tcPr>
            <w:tcW w:w="990" w:type="dxa"/>
            <w:shd w:val="clear" w:color="auto" w:fill="FFFFFF" w:themeFill="background1"/>
          </w:tcPr>
          <w:p w:rsidR="00AC6BD9" w:rsidRPr="000010D0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8.1.6</w:t>
            </w:r>
          </w:p>
        </w:tc>
        <w:tc>
          <w:tcPr>
            <w:tcW w:w="5250" w:type="dxa"/>
            <w:shd w:val="clear" w:color="auto" w:fill="FFFFFF" w:themeFill="background1"/>
          </w:tcPr>
          <w:p w:rsidR="00AC6BD9" w:rsidRDefault="00AC6BD9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Kopi av legitimasjon </w:t>
            </w:r>
          </w:p>
          <w:p w:rsidR="00AC6BD9" w:rsidRDefault="00AC6BD9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AC6BD9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AC6BD9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Etter adm. behov</w:t>
            </w:r>
          </w:p>
        </w:tc>
      </w:tr>
      <w:tr w:rsidR="00AC6BD9" w:rsidTr="0026370D">
        <w:tc>
          <w:tcPr>
            <w:tcW w:w="990" w:type="dxa"/>
            <w:shd w:val="clear" w:color="auto" w:fill="FFFFFF" w:themeFill="background1"/>
          </w:tcPr>
          <w:p w:rsidR="00AC6BD9" w:rsidRPr="000010D0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8.1.7</w:t>
            </w:r>
          </w:p>
        </w:tc>
        <w:tc>
          <w:tcPr>
            <w:tcW w:w="5250" w:type="dxa"/>
            <w:shd w:val="clear" w:color="auto" w:fill="FFFFFF" w:themeFill="background1"/>
          </w:tcPr>
          <w:p w:rsidR="00AC6BD9" w:rsidRDefault="00AC6BD9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Depositumsgaranti </w:t>
            </w:r>
          </w:p>
          <w:p w:rsidR="00AC6BD9" w:rsidRDefault="00AC6BD9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AC6BD9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AC6BD9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Etter adm. behov</w:t>
            </w:r>
          </w:p>
        </w:tc>
      </w:tr>
      <w:tr w:rsidR="00AC6BD9" w:rsidTr="0026370D">
        <w:tc>
          <w:tcPr>
            <w:tcW w:w="990" w:type="dxa"/>
            <w:shd w:val="clear" w:color="auto" w:fill="FFFFFF" w:themeFill="background1"/>
          </w:tcPr>
          <w:p w:rsidR="00AC6BD9" w:rsidRPr="000010D0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8.1.8</w:t>
            </w:r>
          </w:p>
        </w:tc>
        <w:tc>
          <w:tcPr>
            <w:tcW w:w="5250" w:type="dxa"/>
            <w:shd w:val="clear" w:color="auto" w:fill="FFFFFF" w:themeFill="background1"/>
          </w:tcPr>
          <w:p w:rsidR="00AC6BD9" w:rsidRDefault="00AC6BD9" w:rsidP="0026370D">
            <w:pPr>
              <w:pStyle w:val="Default"/>
            </w:pPr>
            <w:r>
              <w:rPr>
                <w:sz w:val="22"/>
                <w:szCs w:val="22"/>
              </w:rPr>
              <w:t xml:space="preserve">Kopi av gjeldsbrev og / eller nedbetalingsplan (dersom stønad gis som lån eller garanti for lån) </w:t>
            </w:r>
          </w:p>
          <w:p w:rsidR="00AC6BD9" w:rsidRDefault="00AC6BD9" w:rsidP="0026370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:rsidR="00AC6BD9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AC6BD9" w:rsidRDefault="00AC6BD9" w:rsidP="0026370D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Etter adm. behov</w:t>
            </w:r>
          </w:p>
        </w:tc>
      </w:tr>
    </w:tbl>
    <w:p w:rsidR="00BD1393" w:rsidRPr="00AC6BD9" w:rsidRDefault="00AC6BD9" w:rsidP="00AC6BD9">
      <w:bookmarkStart w:id="0" w:name="_GoBack"/>
      <w:bookmarkEnd w:id="0"/>
    </w:p>
    <w:sectPr w:rsidR="00BD1393" w:rsidRPr="00AC6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C6C"/>
    <w:multiLevelType w:val="hybridMultilevel"/>
    <w:tmpl w:val="663CA912"/>
    <w:lvl w:ilvl="0" w:tplc="47446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45B"/>
    <w:multiLevelType w:val="hybridMultilevel"/>
    <w:tmpl w:val="8B769068"/>
    <w:lvl w:ilvl="0" w:tplc="47446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C292E"/>
    <w:multiLevelType w:val="hybridMultilevel"/>
    <w:tmpl w:val="1E5C2AB8"/>
    <w:lvl w:ilvl="0" w:tplc="47446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D9"/>
    <w:rsid w:val="009C1ED9"/>
    <w:rsid w:val="00A2081E"/>
    <w:rsid w:val="00AC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FA654-4C4A-48C8-AF09-CC89C685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BD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C6B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C6B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Prestvik, Kari Forberg</dc:creator>
  <cp:keywords/>
  <dc:description/>
  <cp:lastModifiedBy>Prestvik, Kari Forberg</cp:lastModifiedBy>
  <cp:revision>1</cp:revision>
  <dcterms:created xsi:type="dcterms:W3CDTF">2018-11-29T09:59:00Z</dcterms:created>
  <dcterms:modified xsi:type="dcterms:W3CDTF">2018-11-29T10:00:00Z</dcterms:modified>
</cp:coreProperties>
</file>